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CC13" w14:textId="77777777" w:rsidR="0002527E" w:rsidRPr="0002527E" w:rsidRDefault="0002527E" w:rsidP="0002527E">
      <w:pPr>
        <w:tabs>
          <w:tab w:val="left" w:pos="10206"/>
        </w:tabs>
        <w:ind w:hanging="709"/>
        <w:jc w:val="center"/>
        <w:rPr>
          <w:rFonts w:cs="Arial"/>
          <w:b/>
          <w:sz w:val="40"/>
          <w:szCs w:val="36"/>
        </w:rPr>
      </w:pPr>
      <w:r w:rsidRPr="0002527E">
        <w:rPr>
          <w:rFonts w:cs="Arial"/>
          <w:b/>
          <w:sz w:val="40"/>
          <w:szCs w:val="36"/>
        </w:rPr>
        <w:t>Mission Statement</w:t>
      </w:r>
    </w:p>
    <w:p w14:paraId="7A9FCC14" w14:textId="77777777" w:rsidR="0002527E" w:rsidRPr="0086783E" w:rsidRDefault="0002527E" w:rsidP="0002527E">
      <w:pPr>
        <w:tabs>
          <w:tab w:val="left" w:pos="10206"/>
        </w:tabs>
      </w:pPr>
    </w:p>
    <w:p w14:paraId="6F78F1A7" w14:textId="77777777" w:rsidR="00406763" w:rsidRDefault="00406763" w:rsidP="00406763">
      <w:pPr>
        <w:rPr>
          <w:rFonts w:eastAsia="Times New Roman"/>
          <w:b/>
          <w:bCs/>
        </w:rPr>
      </w:pPr>
    </w:p>
    <w:p w14:paraId="6D39A200" w14:textId="0FB009E9" w:rsidR="00406763" w:rsidRDefault="00406763" w:rsidP="00406763">
      <w:pPr>
        <w:rPr>
          <w:rFonts w:ascii="Calibri" w:eastAsia="Times New Roman" w:hAnsi="Calibri"/>
        </w:rPr>
      </w:pPr>
      <w:r>
        <w:rPr>
          <w:rFonts w:eastAsia="Times New Roman"/>
          <w:b/>
          <w:bCs/>
        </w:rPr>
        <w:t>St Anthony’s School Mission Statement</w:t>
      </w:r>
    </w:p>
    <w:p w14:paraId="5708D7A7" w14:textId="77777777" w:rsidR="00406763" w:rsidRDefault="00406763" w:rsidP="00406763">
      <w:pPr>
        <w:rPr>
          <w:rFonts w:eastAsia="Times New Roman"/>
        </w:rPr>
      </w:pPr>
    </w:p>
    <w:p w14:paraId="0946130A" w14:textId="77777777" w:rsidR="00406763" w:rsidRDefault="00406763" w:rsidP="00406763">
      <w:pPr>
        <w:rPr>
          <w:rFonts w:eastAsia="Times New Roman"/>
        </w:rPr>
      </w:pPr>
    </w:p>
    <w:p w14:paraId="6055134A" w14:textId="77777777" w:rsidR="00406763" w:rsidRDefault="00406763" w:rsidP="00406763">
      <w:pPr>
        <w:rPr>
          <w:rFonts w:eastAsia="Times New Roman"/>
        </w:rPr>
      </w:pPr>
      <w:r>
        <w:rPr>
          <w:rFonts w:eastAsia="Times New Roman"/>
        </w:rPr>
        <w:t>St Anthony’s is committed to giving every pupil in our care the best start in life. Our Catholic ethos emphasises the spiritual dimension which reaches out to parents seeking an education that is both enriching and nurturing.</w:t>
      </w:r>
    </w:p>
    <w:p w14:paraId="3AD1E19D" w14:textId="77777777" w:rsidR="00406763" w:rsidRDefault="00406763" w:rsidP="00406763">
      <w:pPr>
        <w:rPr>
          <w:rFonts w:eastAsia="Times New Roman"/>
        </w:rPr>
      </w:pPr>
    </w:p>
    <w:p w14:paraId="20C914CF" w14:textId="77777777" w:rsidR="00406763" w:rsidRDefault="00406763" w:rsidP="00406763">
      <w:pPr>
        <w:rPr>
          <w:rFonts w:eastAsia="Times New Roman"/>
        </w:rPr>
      </w:pPr>
      <w:r>
        <w:rPr>
          <w:rFonts w:eastAsia="Times New Roman"/>
        </w:rPr>
        <w:t>Identifying and fostering each boy’s potential is written into the school’s DNA. </w:t>
      </w:r>
    </w:p>
    <w:p w14:paraId="5D301BB2" w14:textId="77777777" w:rsidR="00406763" w:rsidRDefault="00406763" w:rsidP="00406763">
      <w:pPr>
        <w:rPr>
          <w:rFonts w:eastAsia="Times New Roman"/>
        </w:rPr>
      </w:pPr>
    </w:p>
    <w:p w14:paraId="19A354FB" w14:textId="77777777" w:rsidR="00406763" w:rsidRDefault="00406763" w:rsidP="00406763">
      <w:pPr>
        <w:rPr>
          <w:rFonts w:eastAsia="Times New Roman"/>
        </w:rPr>
      </w:pPr>
      <w:r>
        <w:rPr>
          <w:rFonts w:eastAsia="Times New Roman"/>
        </w:rPr>
        <w:t>We are guided by four key principles:</w:t>
      </w:r>
    </w:p>
    <w:p w14:paraId="29FFE871" w14:textId="77777777" w:rsidR="00406763" w:rsidRDefault="00406763" w:rsidP="00406763">
      <w:pPr>
        <w:rPr>
          <w:rFonts w:eastAsia="Times New Roman"/>
        </w:rPr>
      </w:pPr>
    </w:p>
    <w:p w14:paraId="598506EC" w14:textId="77777777" w:rsidR="00406763" w:rsidRDefault="00406763" w:rsidP="00406763">
      <w:pPr>
        <w:numPr>
          <w:ilvl w:val="0"/>
          <w:numId w:val="3"/>
        </w:numPr>
        <w:spacing w:before="100" w:beforeAutospacing="1" w:after="100" w:afterAutospacing="1"/>
        <w:jc w:val="left"/>
        <w:rPr>
          <w:rFonts w:eastAsia="Times New Roman"/>
        </w:rPr>
      </w:pPr>
      <w:r>
        <w:rPr>
          <w:rFonts w:eastAsia="Times New Roman"/>
        </w:rPr>
        <w:t>The unique value of each child</w:t>
      </w:r>
    </w:p>
    <w:p w14:paraId="5F677DB3" w14:textId="77777777" w:rsidR="00406763" w:rsidRDefault="00406763" w:rsidP="00406763">
      <w:pPr>
        <w:numPr>
          <w:ilvl w:val="0"/>
          <w:numId w:val="3"/>
        </w:numPr>
        <w:spacing w:before="100" w:beforeAutospacing="1" w:after="100" w:afterAutospacing="1"/>
        <w:jc w:val="left"/>
        <w:rPr>
          <w:rFonts w:eastAsia="Times New Roman"/>
        </w:rPr>
      </w:pPr>
      <w:r>
        <w:rPr>
          <w:rFonts w:eastAsia="Times New Roman"/>
        </w:rPr>
        <w:t>A school dedicated to service and kindness</w:t>
      </w:r>
    </w:p>
    <w:p w14:paraId="204E206F" w14:textId="77777777" w:rsidR="00406763" w:rsidRDefault="00406763" w:rsidP="00406763">
      <w:pPr>
        <w:numPr>
          <w:ilvl w:val="0"/>
          <w:numId w:val="3"/>
        </w:numPr>
        <w:spacing w:before="100" w:beforeAutospacing="1" w:after="100" w:afterAutospacing="1"/>
        <w:jc w:val="left"/>
        <w:rPr>
          <w:rFonts w:eastAsia="Times New Roman"/>
        </w:rPr>
      </w:pPr>
      <w:r>
        <w:rPr>
          <w:rFonts w:eastAsia="Times New Roman"/>
        </w:rPr>
        <w:t>The promotion of good behaviour through reflection and growth</w:t>
      </w:r>
    </w:p>
    <w:p w14:paraId="703F0515" w14:textId="77777777" w:rsidR="00406763" w:rsidRDefault="00406763" w:rsidP="00406763">
      <w:pPr>
        <w:numPr>
          <w:ilvl w:val="0"/>
          <w:numId w:val="3"/>
        </w:numPr>
        <w:spacing w:before="100" w:beforeAutospacing="1" w:after="100" w:afterAutospacing="1"/>
        <w:jc w:val="left"/>
        <w:rPr>
          <w:rFonts w:eastAsia="Times New Roman"/>
        </w:rPr>
      </w:pPr>
      <w:r>
        <w:rPr>
          <w:rFonts w:eastAsia="Times New Roman"/>
        </w:rPr>
        <w:t>A community that celebrates and supports each other</w:t>
      </w:r>
    </w:p>
    <w:p w14:paraId="7A9FCC16" w14:textId="77777777" w:rsidR="0002527E" w:rsidRPr="0086783E" w:rsidRDefault="0002527E" w:rsidP="0002527E">
      <w:pPr>
        <w:tabs>
          <w:tab w:val="left" w:pos="10206"/>
        </w:tabs>
        <w:rPr>
          <w:rFonts w:cs="Arial"/>
        </w:rPr>
      </w:pPr>
    </w:p>
    <w:p w14:paraId="7A9FCC17" w14:textId="77777777" w:rsidR="0002527E" w:rsidRPr="0086783E" w:rsidRDefault="0002527E" w:rsidP="0002527E">
      <w:pPr>
        <w:tabs>
          <w:tab w:val="left" w:pos="10206"/>
        </w:tabs>
        <w:rPr>
          <w:rFonts w:cs="Arial"/>
          <w:b/>
          <w:sz w:val="36"/>
          <w:szCs w:val="36"/>
        </w:rPr>
      </w:pPr>
    </w:p>
    <w:p w14:paraId="7A9FCC18" w14:textId="77777777" w:rsidR="0002527E" w:rsidRPr="0086783E" w:rsidRDefault="0002527E" w:rsidP="0002527E">
      <w:pPr>
        <w:tabs>
          <w:tab w:val="left" w:pos="10206"/>
        </w:tabs>
        <w:rPr>
          <w:rFonts w:cs="Arial"/>
          <w:b/>
          <w:sz w:val="36"/>
          <w:szCs w:val="36"/>
        </w:rPr>
      </w:pPr>
      <w:r w:rsidRPr="0086783E">
        <w:rPr>
          <w:rFonts w:cs="Arial"/>
          <w:b/>
          <w:sz w:val="36"/>
          <w:szCs w:val="36"/>
        </w:rPr>
        <w:t>School Aims</w:t>
      </w:r>
    </w:p>
    <w:p w14:paraId="7A9FCC19" w14:textId="77777777" w:rsidR="0002527E" w:rsidRPr="0086783E" w:rsidRDefault="0002527E" w:rsidP="0002527E">
      <w:pPr>
        <w:tabs>
          <w:tab w:val="left" w:pos="10206"/>
        </w:tabs>
        <w:rPr>
          <w:rFonts w:cs="Arial"/>
        </w:rPr>
      </w:pPr>
    </w:p>
    <w:p w14:paraId="7A9FCC1A" w14:textId="77777777" w:rsidR="0002527E" w:rsidRPr="0086783E" w:rsidRDefault="0002527E" w:rsidP="0002527E">
      <w:pPr>
        <w:pStyle w:val="ListParagraph"/>
        <w:numPr>
          <w:ilvl w:val="0"/>
          <w:numId w:val="2"/>
        </w:numPr>
        <w:tabs>
          <w:tab w:val="left" w:pos="10206"/>
        </w:tabs>
        <w:rPr>
          <w:rFonts w:cs="Arial"/>
        </w:rPr>
      </w:pPr>
      <w:r w:rsidRPr="0086783E">
        <w:rPr>
          <w:rFonts w:cs="Arial"/>
        </w:rPr>
        <w:t>To promote the teaching of the Catholic faith and to provide an understanding and respect for the beliefs of others.</w:t>
      </w:r>
    </w:p>
    <w:p w14:paraId="7A9FCC1B" w14:textId="77777777" w:rsidR="0002527E" w:rsidRPr="0086783E" w:rsidRDefault="0002527E" w:rsidP="0002527E">
      <w:pPr>
        <w:tabs>
          <w:tab w:val="left" w:pos="10206"/>
        </w:tabs>
        <w:rPr>
          <w:rFonts w:cs="Arial"/>
        </w:rPr>
      </w:pPr>
    </w:p>
    <w:p w14:paraId="7A9FCC1C" w14:textId="77777777" w:rsidR="0002527E" w:rsidRPr="0086783E" w:rsidRDefault="0002527E" w:rsidP="0002527E">
      <w:pPr>
        <w:tabs>
          <w:tab w:val="left" w:pos="10206"/>
        </w:tabs>
        <w:rPr>
          <w:rFonts w:cs="Arial"/>
        </w:rPr>
      </w:pPr>
    </w:p>
    <w:p w14:paraId="7A9FCC1D" w14:textId="77777777" w:rsidR="0002527E" w:rsidRPr="0086783E" w:rsidRDefault="0002527E" w:rsidP="0002527E">
      <w:pPr>
        <w:pStyle w:val="ListParagraph"/>
        <w:numPr>
          <w:ilvl w:val="0"/>
          <w:numId w:val="2"/>
        </w:numPr>
        <w:tabs>
          <w:tab w:val="left" w:pos="10206"/>
        </w:tabs>
        <w:rPr>
          <w:rFonts w:cs="Arial"/>
        </w:rPr>
      </w:pPr>
      <w:r w:rsidRPr="0086783E">
        <w:rPr>
          <w:rFonts w:cs="Arial"/>
        </w:rPr>
        <w:t>To provide an informal, yet structured, happy environment where each member of the community is valued and secure and where there is a commitment to encouraging individual development.</w:t>
      </w:r>
    </w:p>
    <w:p w14:paraId="7A9FCC1E" w14:textId="77777777" w:rsidR="0002527E" w:rsidRPr="0086783E" w:rsidRDefault="0002527E" w:rsidP="0002527E">
      <w:pPr>
        <w:tabs>
          <w:tab w:val="left" w:pos="10206"/>
        </w:tabs>
        <w:rPr>
          <w:rFonts w:cs="Arial"/>
        </w:rPr>
      </w:pPr>
    </w:p>
    <w:p w14:paraId="7A9FCC1F" w14:textId="77777777" w:rsidR="0002527E" w:rsidRPr="0086783E" w:rsidRDefault="0002527E" w:rsidP="0002527E">
      <w:pPr>
        <w:tabs>
          <w:tab w:val="left" w:pos="10206"/>
        </w:tabs>
        <w:rPr>
          <w:rFonts w:cs="Arial"/>
        </w:rPr>
      </w:pPr>
    </w:p>
    <w:p w14:paraId="7A9FCC20" w14:textId="77777777" w:rsidR="0002527E" w:rsidRPr="0086783E" w:rsidRDefault="0002527E" w:rsidP="0002527E">
      <w:pPr>
        <w:pStyle w:val="ListParagraph"/>
        <w:numPr>
          <w:ilvl w:val="0"/>
          <w:numId w:val="2"/>
        </w:numPr>
        <w:tabs>
          <w:tab w:val="left" w:pos="10206"/>
        </w:tabs>
        <w:rPr>
          <w:rFonts w:cs="Arial"/>
        </w:rPr>
      </w:pPr>
      <w:r w:rsidRPr="0086783E">
        <w:rPr>
          <w:rFonts w:cs="Arial"/>
        </w:rPr>
        <w:t>To promote high standards in all areas of school life.</w:t>
      </w:r>
    </w:p>
    <w:p w14:paraId="7A9FCC21" w14:textId="77777777" w:rsidR="0002527E" w:rsidRPr="0086783E" w:rsidRDefault="0002527E" w:rsidP="0002527E">
      <w:pPr>
        <w:tabs>
          <w:tab w:val="left" w:pos="10206"/>
        </w:tabs>
        <w:rPr>
          <w:rFonts w:cs="Arial"/>
        </w:rPr>
      </w:pPr>
    </w:p>
    <w:p w14:paraId="7A9FCC22" w14:textId="77777777" w:rsidR="0002527E" w:rsidRPr="0086783E" w:rsidRDefault="0002527E" w:rsidP="0002527E">
      <w:pPr>
        <w:tabs>
          <w:tab w:val="left" w:pos="10206"/>
        </w:tabs>
        <w:rPr>
          <w:rFonts w:cs="Arial"/>
        </w:rPr>
      </w:pPr>
    </w:p>
    <w:p w14:paraId="7A9FCC23" w14:textId="77777777" w:rsidR="0002527E" w:rsidRPr="0086783E" w:rsidRDefault="0002527E" w:rsidP="0002527E">
      <w:pPr>
        <w:pStyle w:val="ListParagraph"/>
        <w:numPr>
          <w:ilvl w:val="0"/>
          <w:numId w:val="2"/>
        </w:numPr>
        <w:tabs>
          <w:tab w:val="left" w:pos="10206"/>
        </w:tabs>
        <w:rPr>
          <w:rFonts w:cs="Arial"/>
        </w:rPr>
      </w:pPr>
      <w:r w:rsidRPr="0086783E">
        <w:rPr>
          <w:rFonts w:cs="Arial"/>
        </w:rPr>
        <w:t xml:space="preserve">To encourage self-discipline, self-motivation, </w:t>
      </w:r>
      <w:proofErr w:type="gramStart"/>
      <w:r w:rsidRPr="0086783E">
        <w:rPr>
          <w:rFonts w:cs="Arial"/>
        </w:rPr>
        <w:t>self-respect</w:t>
      </w:r>
      <w:proofErr w:type="gramEnd"/>
      <w:r w:rsidRPr="0086783E">
        <w:rPr>
          <w:rFonts w:cs="Arial"/>
        </w:rPr>
        <w:t xml:space="preserve"> and respect for others.</w:t>
      </w:r>
    </w:p>
    <w:p w14:paraId="7A9FCC24" w14:textId="77777777" w:rsidR="0002527E" w:rsidRPr="0086783E" w:rsidRDefault="0002527E" w:rsidP="0002527E">
      <w:pPr>
        <w:tabs>
          <w:tab w:val="left" w:pos="10206"/>
        </w:tabs>
        <w:rPr>
          <w:rFonts w:cs="Arial"/>
        </w:rPr>
      </w:pPr>
    </w:p>
    <w:p w14:paraId="7A9FCC25" w14:textId="77777777" w:rsidR="0002527E" w:rsidRPr="0086783E" w:rsidRDefault="0002527E" w:rsidP="0002527E">
      <w:pPr>
        <w:tabs>
          <w:tab w:val="left" w:pos="10206"/>
        </w:tabs>
        <w:rPr>
          <w:rFonts w:cs="Arial"/>
        </w:rPr>
      </w:pPr>
    </w:p>
    <w:p w14:paraId="7A9FCC26" w14:textId="77777777" w:rsidR="0002527E" w:rsidRPr="0086783E" w:rsidRDefault="0002527E" w:rsidP="0002527E">
      <w:pPr>
        <w:pStyle w:val="ListParagraph"/>
        <w:numPr>
          <w:ilvl w:val="0"/>
          <w:numId w:val="2"/>
        </w:numPr>
        <w:tabs>
          <w:tab w:val="left" w:pos="10206"/>
        </w:tabs>
        <w:rPr>
          <w:rFonts w:cs="Arial"/>
        </w:rPr>
      </w:pPr>
      <w:r w:rsidRPr="0086783E">
        <w:rPr>
          <w:rFonts w:cs="Arial"/>
        </w:rPr>
        <w:t>To provide a broad and balanced curriculum which encourages children to realise their potential.</w:t>
      </w:r>
    </w:p>
    <w:p w14:paraId="7A9FCC27" w14:textId="77777777" w:rsidR="0002527E" w:rsidRPr="0086783E" w:rsidRDefault="0002527E" w:rsidP="0002527E">
      <w:pPr>
        <w:tabs>
          <w:tab w:val="left" w:pos="10206"/>
        </w:tabs>
        <w:rPr>
          <w:rFonts w:cs="Arial"/>
        </w:rPr>
      </w:pPr>
    </w:p>
    <w:p w14:paraId="7A9FCC28" w14:textId="77777777" w:rsidR="0002527E" w:rsidRPr="0086783E" w:rsidRDefault="0002527E" w:rsidP="0002527E">
      <w:pPr>
        <w:tabs>
          <w:tab w:val="left" w:pos="10206"/>
        </w:tabs>
        <w:rPr>
          <w:rFonts w:cs="Arial"/>
        </w:rPr>
      </w:pPr>
    </w:p>
    <w:p w14:paraId="7A9FCC29" w14:textId="77777777" w:rsidR="0002527E" w:rsidRPr="0086783E" w:rsidRDefault="0002527E" w:rsidP="0002527E">
      <w:pPr>
        <w:pStyle w:val="ListParagraph"/>
        <w:numPr>
          <w:ilvl w:val="0"/>
          <w:numId w:val="2"/>
        </w:numPr>
        <w:tabs>
          <w:tab w:val="left" w:pos="10206"/>
        </w:tabs>
        <w:rPr>
          <w:rFonts w:cs="Arial"/>
        </w:rPr>
      </w:pPr>
      <w:r w:rsidRPr="0086783E">
        <w:rPr>
          <w:rFonts w:cs="Arial"/>
        </w:rPr>
        <w:t>To foster a lively and varied learning environment.</w:t>
      </w:r>
    </w:p>
    <w:p w14:paraId="7A9FCC2A" w14:textId="77777777" w:rsidR="0002527E" w:rsidRPr="0086783E" w:rsidRDefault="0002527E" w:rsidP="0002527E">
      <w:pPr>
        <w:tabs>
          <w:tab w:val="left" w:pos="10206"/>
        </w:tabs>
        <w:rPr>
          <w:rFonts w:cs="Arial"/>
        </w:rPr>
      </w:pPr>
    </w:p>
    <w:p w14:paraId="7A9FCC2B" w14:textId="77777777" w:rsidR="0002527E" w:rsidRPr="0086783E" w:rsidRDefault="0002527E" w:rsidP="0002527E">
      <w:pPr>
        <w:tabs>
          <w:tab w:val="left" w:pos="10206"/>
        </w:tabs>
        <w:rPr>
          <w:rFonts w:cs="Arial"/>
        </w:rPr>
      </w:pPr>
    </w:p>
    <w:p w14:paraId="7A9FCC2C" w14:textId="77777777" w:rsidR="0002527E" w:rsidRPr="0086783E" w:rsidRDefault="0002527E" w:rsidP="0002527E">
      <w:pPr>
        <w:pStyle w:val="ListParagraph"/>
        <w:numPr>
          <w:ilvl w:val="0"/>
          <w:numId w:val="2"/>
        </w:numPr>
        <w:tabs>
          <w:tab w:val="left" w:pos="10206"/>
        </w:tabs>
        <w:rPr>
          <w:rFonts w:cs="Arial"/>
        </w:rPr>
      </w:pPr>
      <w:r w:rsidRPr="0086783E">
        <w:rPr>
          <w:rFonts w:cs="Arial"/>
        </w:rPr>
        <w:t>To work in partnership with parents encouraging regular dialogue in the best interests of the child.</w:t>
      </w:r>
    </w:p>
    <w:p w14:paraId="7A9FCC2D" w14:textId="77777777" w:rsidR="0002527E" w:rsidRPr="0086783E" w:rsidRDefault="0002527E" w:rsidP="0002527E">
      <w:pPr>
        <w:tabs>
          <w:tab w:val="left" w:pos="10206"/>
        </w:tabs>
        <w:rPr>
          <w:rFonts w:cs="Arial"/>
        </w:rPr>
      </w:pPr>
    </w:p>
    <w:p w14:paraId="7A9FCC2E" w14:textId="77777777" w:rsidR="0002527E" w:rsidRPr="0086783E" w:rsidRDefault="0002527E" w:rsidP="0002527E">
      <w:pPr>
        <w:tabs>
          <w:tab w:val="left" w:pos="10206"/>
        </w:tabs>
        <w:rPr>
          <w:rFonts w:cs="Arial"/>
        </w:rPr>
      </w:pPr>
    </w:p>
    <w:p w14:paraId="7A9FCC31" w14:textId="77777777" w:rsidR="0002527E" w:rsidRPr="0086783E" w:rsidRDefault="0002527E" w:rsidP="0002527E">
      <w:pPr>
        <w:tabs>
          <w:tab w:val="left" w:pos="10206"/>
        </w:tabs>
        <w:rPr>
          <w:noProof/>
          <w:kern w:val="36"/>
          <w:lang w:eastAsia="en-GB"/>
        </w:rPr>
      </w:pPr>
      <w:r w:rsidRPr="0086783E">
        <w:rPr>
          <w:kern w:val="36"/>
        </w:rPr>
        <w:lastRenderedPageBreak/>
        <w:t xml:space="preserve">               </w:t>
      </w:r>
    </w:p>
    <w:p w14:paraId="7A9FCC32" w14:textId="77777777" w:rsidR="0002527E" w:rsidRPr="0086783E" w:rsidRDefault="0002527E" w:rsidP="0002527E">
      <w:pPr>
        <w:tabs>
          <w:tab w:val="left" w:pos="10206"/>
        </w:tabs>
        <w:rPr>
          <w:noProof/>
          <w:kern w:val="36"/>
          <w:lang w:eastAsia="en-GB"/>
        </w:rPr>
      </w:pPr>
    </w:p>
    <w:p w14:paraId="7A9FCC33" w14:textId="77777777" w:rsidR="0002527E" w:rsidRPr="0086783E" w:rsidRDefault="0002527E" w:rsidP="0002527E">
      <w:pPr>
        <w:tabs>
          <w:tab w:val="left" w:pos="10206"/>
        </w:tabs>
        <w:rPr>
          <w:noProof/>
          <w:kern w:val="36"/>
          <w:lang w:eastAsia="en-GB"/>
        </w:rPr>
      </w:pPr>
    </w:p>
    <w:p w14:paraId="7A9FCC34" w14:textId="77777777" w:rsidR="0002527E" w:rsidRPr="0086783E" w:rsidRDefault="0002527E" w:rsidP="0002527E">
      <w:pPr>
        <w:tabs>
          <w:tab w:val="left" w:pos="10206"/>
        </w:tabs>
        <w:rPr>
          <w:kern w:val="36"/>
        </w:rPr>
      </w:pPr>
      <w:r w:rsidRPr="0086783E">
        <w:rPr>
          <w:kern w:val="36"/>
        </w:rPr>
        <w:t xml:space="preserve">   </w:t>
      </w:r>
    </w:p>
    <w:p w14:paraId="7A9FCC35" w14:textId="77777777" w:rsidR="0002527E" w:rsidRDefault="0002527E" w:rsidP="0002527E">
      <w:pPr>
        <w:tabs>
          <w:tab w:val="left" w:pos="10206"/>
        </w:tabs>
        <w:spacing w:before="100" w:beforeAutospacing="1" w:after="100" w:afterAutospacing="1"/>
        <w:rPr>
          <w:rFonts w:cs="Arial"/>
          <w:b/>
          <w:sz w:val="32"/>
          <w:szCs w:val="32"/>
        </w:rPr>
      </w:pPr>
      <w:r w:rsidRPr="0086783E">
        <w:rPr>
          <w:rFonts w:cs="Arial"/>
          <w:b/>
          <w:sz w:val="32"/>
          <w:szCs w:val="32"/>
        </w:rPr>
        <w:br w:type="page"/>
      </w:r>
    </w:p>
    <w:p w14:paraId="7A9FCC36" w14:textId="77777777" w:rsidR="0002527E" w:rsidRDefault="0002527E" w:rsidP="0002527E">
      <w:pPr>
        <w:tabs>
          <w:tab w:val="left" w:pos="10206"/>
        </w:tabs>
        <w:spacing w:before="100" w:beforeAutospacing="1" w:after="100" w:afterAutospacing="1"/>
        <w:rPr>
          <w:rFonts w:cs="Arial"/>
          <w:b/>
          <w:sz w:val="32"/>
          <w:szCs w:val="32"/>
        </w:rPr>
      </w:pPr>
    </w:p>
    <w:p w14:paraId="7A9FCC37" w14:textId="77777777" w:rsidR="0002527E" w:rsidRPr="0002527E" w:rsidRDefault="0002527E" w:rsidP="0002527E">
      <w:pPr>
        <w:tabs>
          <w:tab w:val="left" w:pos="10206"/>
        </w:tabs>
        <w:spacing w:before="100" w:beforeAutospacing="1" w:after="100" w:afterAutospacing="1"/>
        <w:jc w:val="center"/>
        <w:rPr>
          <w:rFonts w:cs="Arial"/>
          <w:b/>
          <w:sz w:val="36"/>
          <w:szCs w:val="32"/>
        </w:rPr>
      </w:pPr>
      <w:r w:rsidRPr="0002527E">
        <w:rPr>
          <w:rFonts w:cs="Arial"/>
          <w:b/>
          <w:sz w:val="36"/>
          <w:szCs w:val="32"/>
        </w:rPr>
        <w:t>The Alpha Plus Gold Standard</w:t>
      </w:r>
    </w:p>
    <w:p w14:paraId="7A9FCC38" w14:textId="77777777" w:rsidR="0002527E" w:rsidRPr="0086783E" w:rsidRDefault="0002527E" w:rsidP="0002527E">
      <w:pPr>
        <w:tabs>
          <w:tab w:val="left" w:pos="10206"/>
        </w:tabs>
        <w:spacing w:before="100" w:beforeAutospacing="1" w:after="100" w:afterAutospacing="1"/>
        <w:rPr>
          <w:rFonts w:cs="Arial"/>
        </w:rPr>
      </w:pPr>
      <w:r w:rsidRPr="0086783E">
        <w:rPr>
          <w:rFonts w:cs="Arial"/>
        </w:rPr>
        <w:t xml:space="preserve">Alpha Plus Group, owned by Delancey, creates centres of educational excellence in our schools and Colleges. They strive to establish a climate of high expectations and there is a genuine and visible commitment to setting challenging targets, exceeding </w:t>
      </w:r>
      <w:proofErr w:type="gramStart"/>
      <w:r w:rsidRPr="0086783E">
        <w:rPr>
          <w:rFonts w:cs="Arial"/>
        </w:rPr>
        <w:t>expectations</w:t>
      </w:r>
      <w:proofErr w:type="gramEnd"/>
      <w:r w:rsidRPr="0086783E">
        <w:rPr>
          <w:rFonts w:cs="Arial"/>
        </w:rPr>
        <w:t xml:space="preserve"> and maximising individual achievement. A key feature in our success is the appointment and retention of </w:t>
      </w:r>
      <w:proofErr w:type="gramStart"/>
      <w:r w:rsidRPr="0086783E">
        <w:rPr>
          <w:rFonts w:cs="Arial"/>
        </w:rPr>
        <w:t>high quality</w:t>
      </w:r>
      <w:proofErr w:type="gramEnd"/>
      <w:r w:rsidRPr="0086783E">
        <w:rPr>
          <w:rFonts w:cs="Arial"/>
        </w:rPr>
        <w:t xml:space="preserve"> school leaders, teachers and support staff.</w:t>
      </w:r>
    </w:p>
    <w:p w14:paraId="7A9FCC39" w14:textId="77777777" w:rsidR="0002527E" w:rsidRPr="0086783E" w:rsidRDefault="0002527E" w:rsidP="0002527E">
      <w:pPr>
        <w:tabs>
          <w:tab w:val="left" w:pos="10206"/>
        </w:tabs>
        <w:spacing w:before="100" w:beforeAutospacing="1" w:after="100" w:afterAutospacing="1"/>
        <w:rPr>
          <w:rFonts w:cs="Arial"/>
        </w:rPr>
      </w:pPr>
      <w:r w:rsidRPr="0086783E">
        <w:rPr>
          <w:rFonts w:cs="Arial"/>
        </w:rPr>
        <w:t>Our establishments benefit from cutting edge technology and modern learning environments. The school and college curricula are regularly reviewed to ensure their relevance and their potential to enable all our pupils to obtain first choice placements into destination schools and Higher Education institutions.</w:t>
      </w:r>
    </w:p>
    <w:p w14:paraId="7A9FCC3A" w14:textId="77777777" w:rsidR="0002527E" w:rsidRPr="0086783E" w:rsidRDefault="0002527E" w:rsidP="0002527E">
      <w:pPr>
        <w:tabs>
          <w:tab w:val="left" w:pos="10206"/>
        </w:tabs>
        <w:spacing w:before="100" w:beforeAutospacing="1" w:after="100" w:afterAutospacing="1"/>
        <w:rPr>
          <w:rFonts w:cs="Arial"/>
        </w:rPr>
      </w:pPr>
      <w:r w:rsidRPr="0086783E">
        <w:rPr>
          <w:rFonts w:cs="Arial"/>
        </w:rPr>
        <w:t xml:space="preserve">We are committed to maintaining and improving this level of quality and whilst each school is encouraged to retain its own individual ethos and identity, all Alpha schools and colleges have </w:t>
      </w:r>
      <w:proofErr w:type="gramStart"/>
      <w:r w:rsidRPr="0086783E">
        <w:rPr>
          <w:rFonts w:cs="Arial"/>
        </w:rPr>
        <w:t>a number of</w:t>
      </w:r>
      <w:proofErr w:type="gramEnd"/>
      <w:r w:rsidRPr="0086783E">
        <w:rPr>
          <w:rFonts w:cs="Arial"/>
        </w:rPr>
        <w:t xml:space="preserve"> common characteristics that enable them to maintain and enhance the Gold Standard.</w:t>
      </w:r>
    </w:p>
    <w:p w14:paraId="7A9FCC3B" w14:textId="77777777" w:rsidR="0002527E" w:rsidRPr="0086783E" w:rsidRDefault="0002527E" w:rsidP="0002527E">
      <w:pPr>
        <w:tabs>
          <w:tab w:val="left" w:pos="10206"/>
        </w:tabs>
        <w:spacing w:before="100" w:beforeAutospacing="1" w:after="100" w:afterAutospacing="1"/>
        <w:rPr>
          <w:rFonts w:cs="Arial"/>
        </w:rPr>
      </w:pPr>
      <w:r w:rsidRPr="0086783E">
        <w:rPr>
          <w:rFonts w:cs="Arial"/>
        </w:rPr>
        <w:t> These include:</w:t>
      </w:r>
    </w:p>
    <w:p w14:paraId="7A9FCC3C" w14:textId="77777777" w:rsidR="0002527E" w:rsidRPr="0086783E" w:rsidRDefault="0002527E" w:rsidP="0002527E">
      <w:pPr>
        <w:numPr>
          <w:ilvl w:val="0"/>
          <w:numId w:val="1"/>
        </w:numPr>
        <w:tabs>
          <w:tab w:val="clear" w:pos="720"/>
          <w:tab w:val="num" w:pos="1440"/>
          <w:tab w:val="left" w:pos="10206"/>
        </w:tabs>
        <w:spacing w:before="100" w:beforeAutospacing="1" w:after="100" w:afterAutospacing="1" w:line="360" w:lineRule="auto"/>
        <w:ind w:left="714" w:hanging="357"/>
        <w:rPr>
          <w:rFonts w:cs="Arial"/>
        </w:rPr>
      </w:pPr>
      <w:r w:rsidRPr="0086783E">
        <w:rPr>
          <w:rFonts w:cs="Arial"/>
        </w:rPr>
        <w:t>High aspirations and expectations for all pupils and staff.</w:t>
      </w:r>
    </w:p>
    <w:p w14:paraId="7A9FCC3D" w14:textId="77777777" w:rsidR="0002527E" w:rsidRPr="0086783E" w:rsidRDefault="0002527E" w:rsidP="0002527E">
      <w:pPr>
        <w:numPr>
          <w:ilvl w:val="0"/>
          <w:numId w:val="1"/>
        </w:numPr>
        <w:tabs>
          <w:tab w:val="clear" w:pos="720"/>
          <w:tab w:val="num" w:pos="1080"/>
          <w:tab w:val="left" w:pos="10206"/>
        </w:tabs>
        <w:spacing w:before="100" w:beforeAutospacing="1" w:after="100" w:afterAutospacing="1" w:line="360" w:lineRule="auto"/>
        <w:ind w:left="714" w:hanging="357"/>
        <w:rPr>
          <w:rFonts w:cs="Arial"/>
        </w:rPr>
      </w:pPr>
      <w:r w:rsidRPr="0086783E">
        <w:rPr>
          <w:rFonts w:cs="Arial"/>
        </w:rPr>
        <w:t>Outstanding leadership at all levels and effective resource management.</w:t>
      </w:r>
    </w:p>
    <w:p w14:paraId="7A9FCC3E" w14:textId="77777777" w:rsidR="0002527E" w:rsidRPr="0086783E" w:rsidRDefault="0002527E" w:rsidP="0002527E">
      <w:pPr>
        <w:numPr>
          <w:ilvl w:val="0"/>
          <w:numId w:val="1"/>
        </w:numPr>
        <w:tabs>
          <w:tab w:val="clear" w:pos="720"/>
          <w:tab w:val="num" w:pos="1080"/>
          <w:tab w:val="left" w:pos="10206"/>
        </w:tabs>
        <w:spacing w:before="100" w:beforeAutospacing="1" w:after="100" w:afterAutospacing="1" w:line="360" w:lineRule="auto"/>
        <w:ind w:left="714" w:hanging="357"/>
        <w:rPr>
          <w:rFonts w:cs="Arial"/>
        </w:rPr>
      </w:pPr>
      <w:r w:rsidRPr="0086783E">
        <w:rPr>
          <w:rFonts w:cs="Arial"/>
        </w:rPr>
        <w:t>Working in partnership with parents. </w:t>
      </w:r>
    </w:p>
    <w:p w14:paraId="7A9FCC3F" w14:textId="77777777" w:rsidR="0002527E" w:rsidRPr="0086783E" w:rsidRDefault="0002527E" w:rsidP="0002527E">
      <w:pPr>
        <w:numPr>
          <w:ilvl w:val="0"/>
          <w:numId w:val="1"/>
        </w:numPr>
        <w:tabs>
          <w:tab w:val="clear" w:pos="720"/>
          <w:tab w:val="num" w:pos="1080"/>
          <w:tab w:val="left" w:pos="10206"/>
        </w:tabs>
        <w:spacing w:before="100" w:beforeAutospacing="1" w:after="100" w:afterAutospacing="1" w:line="360" w:lineRule="auto"/>
        <w:ind w:left="714" w:hanging="357"/>
        <w:rPr>
          <w:rFonts w:cs="Arial"/>
        </w:rPr>
      </w:pPr>
      <w:r w:rsidRPr="0086783E">
        <w:rPr>
          <w:rFonts w:cs="Arial"/>
        </w:rPr>
        <w:t>A focus upon and a passion for high quality teaching and learning.</w:t>
      </w:r>
    </w:p>
    <w:p w14:paraId="7A9FCC40" w14:textId="77777777" w:rsidR="0002527E" w:rsidRPr="0086783E" w:rsidRDefault="0002527E" w:rsidP="0002527E">
      <w:pPr>
        <w:numPr>
          <w:ilvl w:val="0"/>
          <w:numId w:val="1"/>
        </w:numPr>
        <w:tabs>
          <w:tab w:val="clear" w:pos="720"/>
          <w:tab w:val="num" w:pos="1080"/>
          <w:tab w:val="left" w:pos="10206"/>
        </w:tabs>
        <w:spacing w:before="100" w:beforeAutospacing="1" w:after="100" w:afterAutospacing="1" w:line="360" w:lineRule="auto"/>
        <w:ind w:left="714" w:hanging="357"/>
        <w:rPr>
          <w:rFonts w:cs="Arial"/>
        </w:rPr>
      </w:pPr>
      <w:r w:rsidRPr="0086783E">
        <w:rPr>
          <w:rFonts w:cs="Arial"/>
        </w:rPr>
        <w:t>A commitment to self-review and continuous improvement that is underpinned by the celebration of success.</w:t>
      </w:r>
    </w:p>
    <w:p w14:paraId="7A9FCC41" w14:textId="77777777" w:rsidR="00423DA8" w:rsidRPr="001F3FBF" w:rsidRDefault="00423DA8" w:rsidP="0002527E">
      <w:pPr>
        <w:tabs>
          <w:tab w:val="left" w:pos="10206"/>
        </w:tabs>
        <w:rPr>
          <w:rFonts w:cs="Arial"/>
          <w:sz w:val="24"/>
          <w:szCs w:val="24"/>
        </w:rPr>
      </w:pPr>
    </w:p>
    <w:sectPr w:rsidR="00423DA8" w:rsidRPr="001F3FBF" w:rsidSect="00423DA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CC44" w14:textId="77777777" w:rsidR="0002527E" w:rsidRDefault="0002527E" w:rsidP="0002527E">
      <w:r>
        <w:separator/>
      </w:r>
    </w:p>
  </w:endnote>
  <w:endnote w:type="continuationSeparator" w:id="0">
    <w:p w14:paraId="7A9FCC45" w14:textId="77777777" w:rsidR="0002527E" w:rsidRDefault="0002527E" w:rsidP="0002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CC42" w14:textId="77777777" w:rsidR="0002527E" w:rsidRDefault="0002527E" w:rsidP="0002527E">
      <w:r>
        <w:separator/>
      </w:r>
    </w:p>
  </w:footnote>
  <w:footnote w:type="continuationSeparator" w:id="0">
    <w:p w14:paraId="7A9FCC43" w14:textId="77777777" w:rsidR="0002527E" w:rsidRDefault="0002527E" w:rsidP="0002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CC46" w14:textId="77777777" w:rsidR="0002527E" w:rsidRDefault="0002527E" w:rsidP="0002527E">
    <w:pPr>
      <w:pStyle w:val="Header"/>
      <w:ind w:left="0"/>
    </w:pPr>
    <w:r>
      <w:tab/>
    </w:r>
    <w:r>
      <w:rPr>
        <w:rFonts w:cs="Arial"/>
        <w:noProof/>
        <w:sz w:val="24"/>
        <w:szCs w:val="24"/>
        <w:lang w:eastAsia="en-GB"/>
      </w:rPr>
      <w:drawing>
        <wp:inline distT="0" distB="0" distL="0" distR="0" wp14:anchorId="7A9FCC48" wp14:editId="7A9FCC49">
          <wp:extent cx="809625" cy="627753"/>
          <wp:effectExtent l="0" t="0" r="0" b="1270"/>
          <wp:docPr id="4" name="Picture 4"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afs01\stafffolders$\Sarah.Anderson\Documents\alpha plus\marketing\School logo\New logos 2016\St. Anthony's School for Boy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27753"/>
                  </a:xfrm>
                  <a:prstGeom prst="rect">
                    <a:avLst/>
                  </a:prstGeom>
                  <a:noFill/>
                  <a:ln>
                    <a:noFill/>
                  </a:ln>
                </pic:spPr>
              </pic:pic>
            </a:graphicData>
          </a:graphic>
        </wp:inline>
      </w:drawing>
    </w:r>
    <w:r>
      <w:t xml:space="preserve">                                                                                           </w:t>
    </w:r>
    <w:r>
      <w:rPr>
        <w:noProof/>
        <w:lang w:eastAsia="en-GB"/>
      </w:rPr>
      <w:drawing>
        <wp:inline distT="0" distB="0" distL="0" distR="0" wp14:anchorId="7A9FCC4A" wp14:editId="7A9FCC4B">
          <wp:extent cx="1352550" cy="638175"/>
          <wp:effectExtent l="19050" t="0" r="0" b="0"/>
          <wp:docPr id="2" name="Picture 2" descr="Alpha Plus_master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Plus_master_logo_small"/>
                  <pic:cNvPicPr>
                    <a:picLocks noChangeAspect="1" noChangeArrowheads="1"/>
                  </pic:cNvPicPr>
                </pic:nvPicPr>
                <pic:blipFill>
                  <a:blip r:embed="rId2"/>
                  <a:srcRect/>
                  <a:stretch>
                    <a:fillRect/>
                  </a:stretch>
                </pic:blipFill>
                <pic:spPr bwMode="auto">
                  <a:xfrm>
                    <a:off x="0" y="0"/>
                    <a:ext cx="1352550" cy="638175"/>
                  </a:xfrm>
                  <a:prstGeom prst="rect">
                    <a:avLst/>
                  </a:prstGeom>
                  <a:noFill/>
                  <a:ln w="9525">
                    <a:noFill/>
                    <a:miter lim="800000"/>
                    <a:headEnd/>
                    <a:tailEnd/>
                  </a:ln>
                </pic:spPr>
              </pic:pic>
            </a:graphicData>
          </a:graphic>
        </wp:inline>
      </w:drawing>
    </w:r>
  </w:p>
  <w:p w14:paraId="7A9FCC47" w14:textId="77777777" w:rsidR="0002527E" w:rsidRDefault="0002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DDB"/>
    <w:multiLevelType w:val="hybridMultilevel"/>
    <w:tmpl w:val="0D90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42377"/>
    <w:multiLevelType w:val="multilevel"/>
    <w:tmpl w:val="73F87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3752C"/>
    <w:multiLevelType w:val="multilevel"/>
    <w:tmpl w:val="CD1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7E"/>
    <w:rsid w:val="0002527E"/>
    <w:rsid w:val="001F3FBF"/>
    <w:rsid w:val="00406763"/>
    <w:rsid w:val="00423DA8"/>
    <w:rsid w:val="005C49DA"/>
    <w:rsid w:val="005F09B5"/>
    <w:rsid w:val="006B2AC1"/>
    <w:rsid w:val="00A533F2"/>
    <w:rsid w:val="00CF724B"/>
    <w:rsid w:val="00E71DEA"/>
    <w:rsid w:val="00F75E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CC13"/>
  <w15:chartTrackingRefBased/>
  <w15:docId w15:val="{669F24B4-4D73-42B4-AE32-8E5AA6C3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7E"/>
    <w:pPr>
      <w:spacing w:after="0" w:line="240" w:lineRule="auto"/>
      <w:ind w:left="709"/>
      <w:jc w:val="both"/>
    </w:pPr>
    <w:rPr>
      <w:rFonts w:ascii="Arial" w:eastAsia="Calibri" w:hAnsi="Arial" w:cs="Times New Roman"/>
    </w:rPr>
  </w:style>
  <w:style w:type="paragraph" w:styleId="Heading1">
    <w:name w:val="heading 1"/>
    <w:basedOn w:val="Normal"/>
    <w:next w:val="Normal"/>
    <w:link w:val="Heading1Char"/>
    <w:uiPriority w:val="9"/>
    <w:qFormat/>
    <w:rsid w:val="005C4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9DA"/>
    <w:pPr>
      <w:spacing w:after="0" w:line="240" w:lineRule="auto"/>
    </w:pPr>
  </w:style>
  <w:style w:type="character" w:customStyle="1" w:styleId="Heading1Char">
    <w:name w:val="Heading 1 Char"/>
    <w:basedOn w:val="DefaultParagraphFont"/>
    <w:link w:val="Heading1"/>
    <w:uiPriority w:val="9"/>
    <w:rsid w:val="005C49D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527E"/>
    <w:pPr>
      <w:ind w:left="720"/>
      <w:contextualSpacing/>
    </w:pPr>
  </w:style>
  <w:style w:type="paragraph" w:styleId="Header">
    <w:name w:val="header"/>
    <w:basedOn w:val="Normal"/>
    <w:link w:val="HeaderChar"/>
    <w:uiPriority w:val="99"/>
    <w:unhideWhenUsed/>
    <w:rsid w:val="0002527E"/>
    <w:pPr>
      <w:tabs>
        <w:tab w:val="center" w:pos="4513"/>
        <w:tab w:val="right" w:pos="9026"/>
      </w:tabs>
    </w:pPr>
  </w:style>
  <w:style w:type="character" w:customStyle="1" w:styleId="HeaderChar">
    <w:name w:val="Header Char"/>
    <w:basedOn w:val="DefaultParagraphFont"/>
    <w:link w:val="Header"/>
    <w:uiPriority w:val="99"/>
    <w:rsid w:val="0002527E"/>
    <w:rPr>
      <w:rFonts w:ascii="Arial" w:eastAsia="Calibri" w:hAnsi="Arial" w:cs="Times New Roman"/>
    </w:rPr>
  </w:style>
  <w:style w:type="paragraph" w:styleId="Footer">
    <w:name w:val="footer"/>
    <w:basedOn w:val="Normal"/>
    <w:link w:val="FooterChar"/>
    <w:uiPriority w:val="99"/>
    <w:unhideWhenUsed/>
    <w:rsid w:val="0002527E"/>
    <w:pPr>
      <w:tabs>
        <w:tab w:val="center" w:pos="4513"/>
        <w:tab w:val="right" w:pos="9026"/>
      </w:tabs>
    </w:pPr>
  </w:style>
  <w:style w:type="character" w:customStyle="1" w:styleId="FooterChar">
    <w:name w:val="Footer Char"/>
    <w:basedOn w:val="DefaultParagraphFont"/>
    <w:link w:val="Footer"/>
    <w:uiPriority w:val="99"/>
    <w:rsid w:val="0002527E"/>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4</Category>
    <Regulated xmlns="ac7b55db-fbb0-47cb-b531-4497aa2fa3b0">2</Regulated>
    <Public_x003f_ xmlns="ac7b55db-fbb0-47cb-b531-4497aa2fa3b0">1</Public_x003f_>
    <Require_x0020_Approval_x003f_ xmlns="ac7b55db-fbb0-47cb-b531-4497aa2fa3b0">2</Require_x0020_Approval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665C-1180-44B1-A39A-6C8FBCC5E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3A48B-2F65-424A-8221-D879D625FB80}">
  <ds:schemaRefs>
    <ds:schemaRef ds:uri="http://schemas.microsoft.com/sharepoint/v3/contenttype/forms"/>
  </ds:schemaRefs>
</ds:datastoreItem>
</file>

<file path=customXml/itemProps3.xml><?xml version="1.0" encoding="utf-8"?>
<ds:datastoreItem xmlns:ds="http://schemas.openxmlformats.org/officeDocument/2006/customXml" ds:itemID="{D6DD466C-64F9-4D70-AC72-01EF0A7298DA}">
  <ds:schemaRef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ac7b55db-fbb0-47cb-b531-4497aa2fa3b0"/>
    <ds:schemaRef ds:uri="http://schemas.microsoft.com/office/2006/documentManagement/typ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2EA874A0-0267-4BE2-81D2-D1730A1A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Mission Statement</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Sadhna Halai</dc:creator>
  <cp:keywords/>
  <dc:description/>
  <cp:lastModifiedBy>Chris Kearns</cp:lastModifiedBy>
  <cp:revision>3</cp:revision>
  <dcterms:created xsi:type="dcterms:W3CDTF">2021-07-06T08:24:00Z</dcterms:created>
  <dcterms:modified xsi:type="dcterms:W3CDTF">2021-07-06T10:55:00Z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